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-299720</wp:posOffset>
            </wp:positionV>
            <wp:extent cx="1695450" cy="809625"/>
            <wp:effectExtent l="0" t="0" r="0" b="0"/>
            <wp:wrapTight wrapText="bothSides">
              <wp:wrapPolygon edited="0">
                <wp:start x="0" y="0"/>
                <wp:lineTo x="0" y="21346"/>
                <wp:lineTo x="21357" y="21346"/>
                <wp:lineTo x="2135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77F3" w:rsidRDefault="00F477F3"/>
    <w:p w:rsidR="00676C9A" w:rsidRDefault="00676C9A" w:rsidP="001610FB">
      <w:pPr>
        <w:spacing w:after="0"/>
        <w:jc w:val="both"/>
        <w:rPr>
          <w:rFonts w:ascii="Calibri" w:hAnsi="Calibri" w:cstheme="minorHAnsi"/>
          <w:bCs/>
          <w:iCs/>
        </w:rPr>
      </w:pPr>
    </w:p>
    <w:p w:rsidR="008C20F2" w:rsidRDefault="008C20F2" w:rsidP="008C20F2">
      <w:pPr>
        <w:spacing w:line="240" w:lineRule="auto"/>
        <w:jc w:val="both"/>
        <w:rPr>
          <w:rFonts w:cs="Calibri"/>
          <w:b/>
          <w:bCs/>
          <w:iCs/>
          <w:u w:val="single"/>
        </w:rPr>
      </w:pPr>
      <w:r w:rsidRPr="00E15CA4">
        <w:rPr>
          <w:rFonts w:cs="Calibri"/>
          <w:b/>
          <w:bCs/>
          <w:iCs/>
          <w:u w:val="single"/>
        </w:rPr>
        <w:t>Dotyczy: postępowania o udz</w:t>
      </w:r>
      <w:r>
        <w:rPr>
          <w:rFonts w:cs="Calibri"/>
          <w:b/>
          <w:bCs/>
          <w:iCs/>
          <w:u w:val="single"/>
        </w:rPr>
        <w:t>ielenie zamówienia publicznego</w:t>
      </w:r>
      <w:r w:rsidRPr="00E15CA4">
        <w:rPr>
          <w:rFonts w:cs="Calibri"/>
          <w:b/>
          <w:bCs/>
          <w:iCs/>
          <w:u w:val="single"/>
        </w:rPr>
        <w:t xml:space="preserve"> na usługi społeczne i inne szczególne usługi</w:t>
      </w:r>
      <w:r>
        <w:rPr>
          <w:rFonts w:cs="Calibri"/>
          <w:b/>
          <w:bCs/>
          <w:iCs/>
          <w:u w:val="single"/>
        </w:rPr>
        <w:t xml:space="preserve"> </w:t>
      </w:r>
      <w:r>
        <w:rPr>
          <w:rFonts w:cs="Calibri"/>
          <w:b/>
          <w:bCs/>
          <w:iCs/>
          <w:u w:val="single"/>
        </w:rPr>
        <w:br/>
      </w:r>
      <w:r w:rsidRPr="00E15CA4">
        <w:rPr>
          <w:rFonts w:cs="Calibri"/>
          <w:b/>
          <w:bCs/>
          <w:iCs/>
          <w:u w:val="single"/>
        </w:rPr>
        <w:t>o wartości mniejszej niż 750 000</w:t>
      </w:r>
      <w:r>
        <w:rPr>
          <w:rFonts w:cs="Calibri"/>
          <w:b/>
          <w:bCs/>
          <w:iCs/>
          <w:u w:val="single"/>
        </w:rPr>
        <w:t xml:space="preserve"> euro na</w:t>
      </w:r>
      <w:r w:rsidRPr="00E15CA4">
        <w:rPr>
          <w:rFonts w:cs="Calibri"/>
          <w:b/>
          <w:bCs/>
          <w:iCs/>
          <w:u w:val="single"/>
        </w:rPr>
        <w:t xml:space="preserve">: </w:t>
      </w:r>
      <w:r w:rsidRPr="00773609">
        <w:rPr>
          <w:rFonts w:cs="Calibri"/>
          <w:b/>
          <w:bCs/>
          <w:iCs/>
          <w:u w:val="single"/>
        </w:rPr>
        <w:t>Świadczenie usług cateringowych podczas spotkań, kursów</w:t>
      </w:r>
      <w:r w:rsidR="00E21D79">
        <w:rPr>
          <w:rFonts w:cs="Calibri"/>
          <w:b/>
          <w:bCs/>
          <w:iCs/>
          <w:u w:val="single"/>
        </w:rPr>
        <w:t xml:space="preserve">, </w:t>
      </w:r>
      <w:r w:rsidRPr="00773609">
        <w:rPr>
          <w:rFonts w:cs="Calibri"/>
          <w:b/>
          <w:bCs/>
          <w:iCs/>
          <w:u w:val="single"/>
        </w:rPr>
        <w:t xml:space="preserve"> </w:t>
      </w:r>
      <w:r>
        <w:rPr>
          <w:rFonts w:cs="Calibri"/>
          <w:b/>
          <w:bCs/>
          <w:iCs/>
          <w:u w:val="single"/>
        </w:rPr>
        <w:br/>
      </w:r>
      <w:bookmarkStart w:id="0" w:name="_GoBack"/>
      <w:bookmarkEnd w:id="0"/>
      <w:r w:rsidRPr="00773609">
        <w:rPr>
          <w:rFonts w:cs="Calibri"/>
          <w:b/>
          <w:bCs/>
          <w:iCs/>
          <w:u w:val="single"/>
        </w:rPr>
        <w:t>szkoleń</w:t>
      </w:r>
      <w:r w:rsidR="00E21D79">
        <w:rPr>
          <w:rFonts w:cs="Calibri"/>
          <w:b/>
          <w:bCs/>
          <w:iCs/>
          <w:u w:val="single"/>
        </w:rPr>
        <w:t xml:space="preserve"> i konferencji </w:t>
      </w:r>
      <w:r w:rsidRPr="00773609">
        <w:rPr>
          <w:rFonts w:cs="Calibri"/>
          <w:b/>
          <w:bCs/>
          <w:iCs/>
          <w:u w:val="single"/>
        </w:rPr>
        <w:t xml:space="preserve"> organizowanych przez Narodowy Instytutu Onkologii im. Marii Skłodowskiej-Curie – Państwowy Instytut Badawczy w Warszawie</w:t>
      </w:r>
    </w:p>
    <w:p w:rsidR="00D83E14" w:rsidRDefault="00D83E14" w:rsidP="007470D8">
      <w:pPr>
        <w:spacing w:after="0"/>
        <w:jc w:val="center"/>
        <w:rPr>
          <w:rFonts w:cstheme="minorHAnsi"/>
          <w:b/>
        </w:rPr>
      </w:pPr>
    </w:p>
    <w:p w:rsidR="00763BE0" w:rsidRDefault="00763BE0" w:rsidP="00965BFE">
      <w:pPr>
        <w:spacing w:before="120"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 </w:t>
      </w:r>
      <w:r w:rsidR="00242622">
        <w:rPr>
          <w:rFonts w:cstheme="minorHAnsi"/>
          <w:b/>
        </w:rPr>
        <w:t>WYKONAWCY</w:t>
      </w:r>
    </w:p>
    <w:p w:rsidR="00763BE0" w:rsidRPr="00F477F3" w:rsidRDefault="00763BE0" w:rsidP="00763BE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763BE0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</w:t>
      </w:r>
      <w:r w:rsidR="001610FB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………………………………………………..</w:t>
      </w:r>
    </w:p>
    <w:p w:rsidR="001610FB" w:rsidRPr="00F477F3" w:rsidRDefault="001610FB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763BE0" w:rsidRDefault="00763BE0" w:rsidP="00763BE0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763BE0" w:rsidRPr="00F477F3" w:rsidRDefault="00763BE0" w:rsidP="00763BE0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763BE0" w:rsidRPr="00965BFE" w:rsidRDefault="00A9006D" w:rsidP="00A9006D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theme="minorHAnsi"/>
          <w:b/>
          <w:color w:val="1F497D" w:themeColor="text2"/>
        </w:rPr>
      </w:pPr>
      <w:r>
        <w:rPr>
          <w:rFonts w:cstheme="minorHAnsi"/>
          <w:b/>
          <w:color w:val="1F497D" w:themeColor="text2"/>
        </w:rPr>
        <w:t xml:space="preserve">o </w:t>
      </w:r>
      <w:r w:rsidR="00763BE0" w:rsidRPr="00965BFE">
        <w:rPr>
          <w:rFonts w:cstheme="minorHAnsi"/>
          <w:b/>
          <w:color w:val="1F497D" w:themeColor="text2"/>
        </w:rPr>
        <w:t>którym mowa w art. 125 ust</w:t>
      </w:r>
      <w:r w:rsidR="00CB3A36">
        <w:rPr>
          <w:rFonts w:cstheme="minorHAnsi"/>
          <w:b/>
          <w:color w:val="1F497D" w:themeColor="text2"/>
        </w:rPr>
        <w:t>.</w:t>
      </w:r>
      <w:r w:rsidR="00763BE0" w:rsidRPr="00965BFE">
        <w:rPr>
          <w:rFonts w:cstheme="minorHAnsi"/>
          <w:b/>
          <w:color w:val="1F497D" w:themeColor="text2"/>
        </w:rPr>
        <w:t xml:space="preserve"> 1 ustawy z dnia 11 września 2019 r. Prawo zamówień publicznych </w:t>
      </w:r>
      <w:r w:rsidR="00242622" w:rsidRPr="00965BFE">
        <w:rPr>
          <w:rFonts w:cstheme="minorHAnsi"/>
          <w:b/>
          <w:color w:val="1F497D" w:themeColor="text2"/>
        </w:rPr>
        <w:t>(dalej</w:t>
      </w:r>
      <w:r w:rsidR="00CB3A36">
        <w:rPr>
          <w:rFonts w:cstheme="minorHAnsi"/>
          <w:b/>
          <w:color w:val="1F497D" w:themeColor="text2"/>
        </w:rPr>
        <w:t>:</w:t>
      </w:r>
      <w:r w:rsidR="00242622" w:rsidRPr="00965BFE">
        <w:rPr>
          <w:rFonts w:cstheme="minorHAnsi"/>
          <w:b/>
          <w:color w:val="1F497D" w:themeColor="text2"/>
        </w:rPr>
        <w:t xml:space="preserve"> </w:t>
      </w:r>
      <w:r w:rsidR="00763BE0" w:rsidRPr="00965BFE">
        <w:rPr>
          <w:rFonts w:cstheme="minorHAnsi"/>
          <w:b/>
          <w:color w:val="1F497D" w:themeColor="text2"/>
        </w:rPr>
        <w:t>„ustawa PZP”)</w:t>
      </w:r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Pr="0045632D" w:rsidRDefault="00763BE0" w:rsidP="00763BE0">
      <w:pPr>
        <w:spacing w:after="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dotyczy: braku podstaw wykluczenia z postępowania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763BE0" w:rsidRPr="00F516CE" w:rsidRDefault="00763BE0" w:rsidP="00F516CE">
      <w:pPr>
        <w:spacing w:after="0" w:line="240" w:lineRule="auto"/>
        <w:ind w:firstLine="6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 w:rsidR="00F516CE">
        <w:rPr>
          <w:rFonts w:cs="Calibri"/>
          <w:color w:val="000000" w:themeColor="text1"/>
        </w:rPr>
        <w:t xml:space="preserve">ustawy PZP oraz art. 109 ust. 1 </w:t>
      </w:r>
      <w:r w:rsidR="00F516CE">
        <w:rPr>
          <w:rFonts w:cs="Calibri"/>
          <w:color w:val="000000" w:themeColor="text1"/>
        </w:rPr>
        <w:br/>
        <w:t>pkt</w:t>
      </w:r>
      <w:r>
        <w:rPr>
          <w:rFonts w:cs="Calibri"/>
          <w:color w:val="000000" w:themeColor="text1"/>
        </w:rPr>
        <w:t xml:space="preserve"> 4 ustawy PZP.</w:t>
      </w:r>
    </w:p>
    <w:p w:rsidR="00763BE0" w:rsidRPr="005540F7" w:rsidRDefault="00763BE0" w:rsidP="00763BE0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 xml:space="preserve">nia z postępowania na podstawie </w:t>
      </w:r>
      <w:r>
        <w:rPr>
          <w:rFonts w:cs="Calibri"/>
          <w:color w:val="000000" w:themeColor="text1"/>
        </w:rPr>
        <w:br/>
        <w:t>art. …………………………</w:t>
      </w:r>
      <w:r w:rsidR="00F516CE"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763BE0" w:rsidRDefault="00763BE0" w:rsidP="00F516CE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</w:t>
      </w:r>
      <w:r w:rsidR="00676C9A"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763BE0" w:rsidRPr="007470D8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FF"/>
        </w:rPr>
      </w:pPr>
    </w:p>
    <w:p w:rsidR="00763BE0" w:rsidRPr="00680007" w:rsidRDefault="00763BE0" w:rsidP="00763BE0">
      <w:pPr>
        <w:spacing w:after="0"/>
        <w:rPr>
          <w:rFonts w:cstheme="minorHAnsi"/>
          <w:b/>
          <w:color w:val="000000" w:themeColor="text1"/>
        </w:rPr>
      </w:pPr>
      <w:r w:rsidRPr="00680007">
        <w:rPr>
          <w:rFonts w:cstheme="minorHAnsi"/>
          <w:b/>
          <w:color w:val="000000" w:themeColor="text1"/>
        </w:rPr>
        <w:t>dotyczy: spełnienia warunków udziału w postępowaniu</w:t>
      </w:r>
    </w:p>
    <w:p w:rsidR="00763BE0" w:rsidRPr="007470D8" w:rsidRDefault="00763BE0" w:rsidP="00763BE0">
      <w:pPr>
        <w:pStyle w:val="Akapitzlist"/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FF"/>
        </w:rPr>
      </w:pPr>
    </w:p>
    <w:p w:rsidR="00763BE0" w:rsidRPr="007470D8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7470D8">
        <w:rPr>
          <w:rFonts w:cs="Calibri"/>
          <w:color w:val="000000" w:themeColor="text1"/>
          <w:u w:val="single"/>
        </w:rPr>
        <w:t>świadczam,</w:t>
      </w:r>
    </w:p>
    <w:p w:rsidR="00763BE0" w:rsidRPr="005D7729" w:rsidRDefault="00763BE0" w:rsidP="00763BE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FF"/>
        </w:rPr>
      </w:pPr>
      <w:r w:rsidRPr="007470D8">
        <w:rPr>
          <w:rFonts w:cs="Calibri"/>
          <w:color w:val="000000" w:themeColor="text1"/>
        </w:rPr>
        <w:t>że</w:t>
      </w:r>
      <w:r>
        <w:rPr>
          <w:rFonts w:cs="Calibri"/>
          <w:color w:val="000000" w:themeColor="text1"/>
        </w:rPr>
        <w:t xml:space="preserve"> spełniam warunki udziału w postępowaniu, określone przez</w:t>
      </w:r>
      <w:r w:rsidR="000F69D5">
        <w:rPr>
          <w:rFonts w:cs="Calibri"/>
          <w:color w:val="000000" w:themeColor="text1"/>
        </w:rPr>
        <w:t xml:space="preserve"> Zamawiającego w </w:t>
      </w:r>
      <w:r w:rsidR="00D1675A">
        <w:rPr>
          <w:rFonts w:cs="Calibri"/>
          <w:color w:val="000000" w:themeColor="text1"/>
        </w:rPr>
        <w:t xml:space="preserve">Rozdz. XI pkt 2 </w:t>
      </w:r>
      <w:r w:rsidR="00BC2C66" w:rsidRPr="00BC2C66">
        <w:rPr>
          <w:rFonts w:cs="Calibri"/>
          <w:color w:val="000000" w:themeColor="text1"/>
        </w:rPr>
        <w:t xml:space="preserve"> SWZ.  </w:t>
      </w:r>
    </w:p>
    <w:p w:rsidR="00763BE0" w:rsidRDefault="00763BE0" w:rsidP="00763BE0">
      <w:pPr>
        <w:spacing w:after="0" w:line="240" w:lineRule="auto"/>
        <w:jc w:val="both"/>
        <w:rPr>
          <w:rFonts w:cstheme="minorHAnsi"/>
          <w:b/>
        </w:rPr>
      </w:pPr>
    </w:p>
    <w:p w:rsidR="00763BE0" w:rsidRDefault="00763BE0" w:rsidP="00763BE0">
      <w:pPr>
        <w:spacing w:after="0" w:line="240" w:lineRule="auto"/>
        <w:jc w:val="both"/>
        <w:rPr>
          <w:rFonts w:cstheme="minorHAnsi"/>
          <w:b/>
        </w:rPr>
      </w:pPr>
    </w:p>
    <w:p w:rsidR="00763BE0" w:rsidRPr="000F69D5" w:rsidRDefault="00773198" w:rsidP="000F69D5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color w:val="1F497D" w:themeColor="text2"/>
        </w:rPr>
      </w:pPr>
      <w:r>
        <w:rPr>
          <w:rFonts w:cstheme="minorHAnsi"/>
          <w:b/>
          <w:color w:val="1F497D" w:themeColor="text2"/>
        </w:rPr>
        <w:t xml:space="preserve">w zakresie dotyczącym przesłanek wykluczenia </w:t>
      </w:r>
      <w:r w:rsidR="003A5712">
        <w:rPr>
          <w:rFonts w:cstheme="minorHAnsi"/>
          <w:b/>
          <w:color w:val="1F497D" w:themeColor="text2"/>
        </w:rPr>
        <w:t xml:space="preserve">z postępowania o udzielenie zamówienia publicznego </w:t>
      </w:r>
      <w:r>
        <w:rPr>
          <w:rFonts w:cstheme="minorHAnsi"/>
          <w:b/>
          <w:color w:val="1F497D" w:themeColor="text2"/>
        </w:rPr>
        <w:t>określonych</w:t>
      </w:r>
      <w:r w:rsidR="00763BE0" w:rsidRPr="000F69D5">
        <w:rPr>
          <w:rFonts w:cstheme="minorHAnsi"/>
          <w:b/>
          <w:color w:val="1F497D" w:themeColor="text2"/>
        </w:rPr>
        <w:t xml:space="preserve"> w art. 7 ust</w:t>
      </w:r>
      <w:r w:rsidR="000F69D5">
        <w:rPr>
          <w:rFonts w:cstheme="minorHAnsi"/>
          <w:b/>
          <w:color w:val="1F497D" w:themeColor="text2"/>
        </w:rPr>
        <w:t>.</w:t>
      </w:r>
      <w:r w:rsidR="00763BE0" w:rsidRPr="000F69D5">
        <w:rPr>
          <w:rFonts w:cstheme="minorHAnsi"/>
          <w:b/>
          <w:color w:val="1F497D" w:themeColor="text2"/>
        </w:rPr>
        <w:t xml:space="preserve"> 1 </w:t>
      </w:r>
      <w:r w:rsidR="000F69D5">
        <w:rPr>
          <w:rFonts w:cs="Calibri"/>
          <w:b/>
          <w:color w:val="1F497D" w:themeColor="text2"/>
        </w:rPr>
        <w:t>ustawy</w:t>
      </w:r>
      <w:r w:rsidR="00763BE0" w:rsidRPr="000F69D5">
        <w:rPr>
          <w:rFonts w:cs="Calibri"/>
          <w:b/>
          <w:color w:val="1F497D" w:themeColor="text2"/>
        </w:rPr>
        <w:t xml:space="preserve"> z dnia 13 kwietnia 2022 r. o szczeg</w:t>
      </w:r>
      <w:r w:rsidR="00965BFE" w:rsidRPr="000F69D5">
        <w:rPr>
          <w:rFonts w:cs="Calibri"/>
          <w:b/>
          <w:color w:val="1F497D" w:themeColor="text2"/>
        </w:rPr>
        <w:t xml:space="preserve">ólnych rozwiązaniach w zakresie </w:t>
      </w:r>
      <w:r w:rsidR="00763BE0" w:rsidRPr="000F69D5">
        <w:rPr>
          <w:rFonts w:cs="Calibri"/>
          <w:b/>
          <w:color w:val="1F497D" w:themeColor="text2"/>
        </w:rPr>
        <w:t>przeciwdziałania wspieraniu agresji na Ukrainę oraz służących ochronie bezpieczeństwa narodowego</w:t>
      </w:r>
      <w:r w:rsidR="00763BE0" w:rsidRPr="000F69D5">
        <w:rPr>
          <w:rFonts w:cs="Calibri"/>
          <w:color w:val="1F497D" w:themeColor="text2"/>
        </w:rPr>
        <w:t xml:space="preserve"> </w:t>
      </w:r>
      <w:r w:rsidR="00763BE0" w:rsidRPr="000F69D5">
        <w:rPr>
          <w:rFonts w:cstheme="minorHAnsi"/>
          <w:b/>
          <w:color w:val="1F497D" w:themeColor="text2"/>
        </w:rPr>
        <w:t>(dalej</w:t>
      </w:r>
      <w:r w:rsidR="00CB3A36">
        <w:rPr>
          <w:rFonts w:cstheme="minorHAnsi"/>
          <w:b/>
          <w:color w:val="1F497D" w:themeColor="text2"/>
        </w:rPr>
        <w:t>:</w:t>
      </w:r>
      <w:r w:rsidR="00763BE0" w:rsidRPr="000F69D5">
        <w:rPr>
          <w:rFonts w:cstheme="minorHAnsi"/>
          <w:b/>
          <w:color w:val="1F497D" w:themeColor="text2"/>
        </w:rPr>
        <w:t xml:space="preserve"> „ustawa UOBN”)</w:t>
      </w:r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873DA7" w:rsidRDefault="00873DA7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lastRenderedPageBreak/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763BE0" w:rsidRPr="0094696D" w:rsidRDefault="00763BE0" w:rsidP="00763BE0">
      <w:pPr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że nie podlegam wykluczeniu z postępowania na podst</w:t>
      </w:r>
      <w:r>
        <w:rPr>
          <w:rFonts w:cs="Calibri"/>
          <w:color w:val="000000" w:themeColor="text1"/>
        </w:rPr>
        <w:t xml:space="preserve">awie </w:t>
      </w:r>
      <w:r>
        <w:rPr>
          <w:rFonts w:cs="Calibri"/>
          <w:color w:val="000000"/>
        </w:rPr>
        <w:t>art. 7 ust</w:t>
      </w:r>
      <w:r w:rsidR="00CB3A36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1 ustawy UOBN</w:t>
      </w:r>
      <w:r w:rsidR="00CB3A36">
        <w:rPr>
          <w:rFonts w:cs="Calibri"/>
          <w:color w:val="000000"/>
        </w:rPr>
        <w:t>.</w:t>
      </w:r>
    </w:p>
    <w:p w:rsidR="00763BE0" w:rsidRPr="0094696D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Pr="0094696D" w:rsidRDefault="00763BE0" w:rsidP="00763BE0">
      <w:pPr>
        <w:spacing w:after="0" w:line="240" w:lineRule="auto"/>
        <w:jc w:val="both"/>
        <w:rPr>
          <w:rFonts w:cs="Calibri"/>
          <w:color w:val="000000" w:themeColor="text1"/>
        </w:rPr>
      </w:pPr>
    </w:p>
    <w:p w:rsidR="00763BE0" w:rsidRPr="008F36F7" w:rsidRDefault="00763BE0" w:rsidP="00763BE0">
      <w:pPr>
        <w:spacing w:after="0" w:line="240" w:lineRule="auto"/>
        <w:jc w:val="both"/>
        <w:rPr>
          <w:rFonts w:cs="Calibri"/>
          <w:color w:val="000000" w:themeColor="text1"/>
        </w:rPr>
      </w:pPr>
      <w:r w:rsidRPr="0094696D">
        <w:rPr>
          <w:rFonts w:cs="Calibri"/>
          <w:color w:val="000000" w:themeColor="text1"/>
        </w:rPr>
        <w:t xml:space="preserve">Oświadczam, że zachodzą w stosunku do mnie podstawy wykluczenia z postępowania na podstawie </w:t>
      </w:r>
      <w:r w:rsidRPr="0094696D">
        <w:rPr>
          <w:rFonts w:cs="Calibri"/>
          <w:color w:val="000000" w:themeColor="text1"/>
        </w:rPr>
        <w:br/>
        <w:t>art. …………………………</w:t>
      </w:r>
      <w:r w:rsidR="00CB3A36">
        <w:rPr>
          <w:rFonts w:cs="Calibri"/>
          <w:color w:val="000000" w:themeColor="text1"/>
        </w:rPr>
        <w:t xml:space="preserve"> </w:t>
      </w:r>
      <w:r w:rsidRPr="0094696D">
        <w:rPr>
          <w:rFonts w:cs="Calibri"/>
          <w:color w:val="000000" w:themeColor="text1"/>
        </w:rPr>
        <w:t xml:space="preserve">ustawy </w:t>
      </w:r>
      <w:r w:rsidRPr="00267D46">
        <w:rPr>
          <w:rFonts w:cs="Calibri"/>
          <w:color w:val="000000"/>
        </w:rPr>
        <w:t>UOBN.</w:t>
      </w:r>
    </w:p>
    <w:p w:rsidR="00763BE0" w:rsidRDefault="00CB3A36" w:rsidP="00CB3A36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 xml:space="preserve"> </w:t>
      </w:r>
      <w:r w:rsidR="00763BE0"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</w:t>
      </w:r>
      <w:r w:rsidR="00676C9A"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="00763BE0"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 xml:space="preserve">Zamawiającego w błąd </w:t>
      </w:r>
      <w:r w:rsidR="00C1459C">
        <w:rPr>
          <w:rFonts w:cs="Calibri"/>
          <w:color w:val="000000" w:themeColor="text1"/>
        </w:rPr>
        <w:br/>
      </w:r>
      <w:r w:rsidRPr="005540F7">
        <w:rPr>
          <w:rFonts w:cs="Calibri"/>
          <w:color w:val="000000" w:themeColor="text1"/>
        </w:rPr>
        <w:t>przy przedstawianiu informacji.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C1459C" w:rsidRDefault="00C1459C" w:rsidP="00763BE0">
      <w:pPr>
        <w:pStyle w:val="rozdzia"/>
        <w:jc w:val="both"/>
        <w:rPr>
          <w:rFonts w:ascii="Calibri" w:hAnsi="Calibri" w:cs="Calibri"/>
          <w:sz w:val="20"/>
        </w:rPr>
      </w:pPr>
    </w:p>
    <w:p w:rsidR="00C1459C" w:rsidRDefault="00C1459C" w:rsidP="00763BE0">
      <w:pPr>
        <w:pStyle w:val="rozdzia"/>
        <w:jc w:val="both"/>
        <w:rPr>
          <w:rFonts w:ascii="Calibri" w:hAnsi="Calibri" w:cs="Calibri"/>
          <w:sz w:val="20"/>
        </w:rPr>
      </w:pPr>
    </w:p>
    <w:p w:rsidR="00763BE0" w:rsidRPr="009F20DE" w:rsidRDefault="00763BE0" w:rsidP="00763BE0">
      <w:pPr>
        <w:pStyle w:val="rozdzia"/>
        <w:jc w:val="both"/>
        <w:rPr>
          <w:rFonts w:ascii="Calibri" w:hAnsi="Calibri" w:cs="Calibri"/>
          <w:sz w:val="20"/>
        </w:rPr>
      </w:pPr>
      <w:r w:rsidRPr="009F20DE">
        <w:rPr>
          <w:rFonts w:ascii="Calibri" w:hAnsi="Calibri" w:cs="Calibri"/>
          <w:sz w:val="20"/>
        </w:rPr>
        <w:t>UWAGA:</w:t>
      </w:r>
    </w:p>
    <w:p w:rsidR="00763BE0" w:rsidRPr="009F20DE" w:rsidRDefault="00763BE0" w:rsidP="00763BE0">
      <w:pPr>
        <w:pStyle w:val="rozdzia"/>
        <w:numPr>
          <w:ilvl w:val="0"/>
          <w:numId w:val="9"/>
        </w:numPr>
        <w:spacing w:after="120"/>
        <w:jc w:val="both"/>
        <w:rPr>
          <w:rFonts w:ascii="Calibri" w:hAnsi="Calibri" w:cs="Calibri"/>
          <w:sz w:val="20"/>
          <w:u w:val="none"/>
        </w:rPr>
      </w:pPr>
      <w:r w:rsidRPr="009F20DE"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763BE0" w:rsidRPr="005D7729" w:rsidRDefault="00763BE0" w:rsidP="00763BE0">
      <w:pPr>
        <w:pStyle w:val="rozdzia"/>
        <w:numPr>
          <w:ilvl w:val="0"/>
          <w:numId w:val="9"/>
        </w:numPr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Dokument</w:t>
      </w:r>
      <w:r w:rsidRPr="009F20DE">
        <w:rPr>
          <w:rFonts w:ascii="Calibri" w:hAnsi="Calibri" w:cs="Calibri"/>
          <w:sz w:val="20"/>
          <w:u w:val="none"/>
        </w:rPr>
        <w:t xml:space="preserve"> musi być opatrzony przez osobę lub osoby uprawnione do reprezentowania wykonawcy, kwalifikowanym podpisem elektronicznym lub podpisem zaufanym lub podpisem osobistym</w:t>
      </w:r>
      <w:r>
        <w:rPr>
          <w:rFonts w:ascii="Calibri" w:hAnsi="Calibri" w:cs="Calibri"/>
          <w:sz w:val="20"/>
          <w:u w:val="none"/>
        </w:rPr>
        <w:br/>
        <w:t>(e-dowód)</w:t>
      </w:r>
      <w:r w:rsidRPr="009F20DE">
        <w:rPr>
          <w:rFonts w:ascii="Calibri" w:hAnsi="Calibri" w:cs="Calibri"/>
          <w:sz w:val="20"/>
          <w:u w:val="none"/>
        </w:rPr>
        <w:t>.</w:t>
      </w:r>
    </w:p>
    <w:p w:rsidR="00B22519" w:rsidRPr="005D7729" w:rsidRDefault="00B22519" w:rsidP="00763BE0">
      <w:pPr>
        <w:pStyle w:val="rozdzia"/>
        <w:ind w:left="720"/>
        <w:jc w:val="both"/>
        <w:rPr>
          <w:rFonts w:ascii="Calibri" w:hAnsi="Calibri" w:cs="Calibri"/>
          <w:sz w:val="20"/>
          <w:u w:val="none"/>
        </w:rPr>
      </w:pPr>
    </w:p>
    <w:sectPr w:rsidR="00B22519" w:rsidRPr="005D7729" w:rsidSect="005540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C6E" w:rsidRDefault="00FA4C6E" w:rsidP="00F477F3">
      <w:pPr>
        <w:spacing w:after="0" w:line="240" w:lineRule="auto"/>
      </w:pPr>
      <w:r>
        <w:separator/>
      </w:r>
    </w:p>
  </w:endnote>
  <w:endnote w:type="continuationSeparator" w:id="0">
    <w:p w:rsidR="00FA4C6E" w:rsidRDefault="00FA4C6E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D3B" w:rsidRDefault="00092D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838993"/>
      <w:docPartObj>
        <w:docPartGallery w:val="Page Numbers (Bottom of Page)"/>
        <w:docPartUnique/>
      </w:docPartObj>
    </w:sdtPr>
    <w:sdtEndPr/>
    <w:sdtContent>
      <w:p w:rsidR="002A1591" w:rsidRDefault="002A1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6B4">
          <w:rPr>
            <w:noProof/>
          </w:rPr>
          <w:t>1</w:t>
        </w:r>
        <w:r>
          <w:fldChar w:fldCharType="end"/>
        </w:r>
      </w:p>
    </w:sdtContent>
  </w:sdt>
  <w:p w:rsidR="00C716AF" w:rsidRDefault="00C716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D3B" w:rsidRDefault="00092D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C6E" w:rsidRDefault="00FA4C6E" w:rsidP="00F477F3">
      <w:pPr>
        <w:spacing w:after="0" w:line="240" w:lineRule="auto"/>
      </w:pPr>
      <w:r>
        <w:separator/>
      </w:r>
    </w:p>
  </w:footnote>
  <w:footnote w:type="continuationSeparator" w:id="0">
    <w:p w:rsidR="00FA4C6E" w:rsidRDefault="00FA4C6E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D3B" w:rsidRDefault="00092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025680">
      <w:rPr>
        <w:rFonts w:ascii="Calibri" w:hAnsi="Calibri" w:cs="Calibri"/>
      </w:rPr>
      <w:t>3</w:t>
    </w:r>
    <w:r w:rsidR="00A11F07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182C7C">
      <w:rPr>
        <w:rFonts w:ascii="Calibri" w:hAnsi="Calibri" w:cs="Calibri"/>
      </w:rPr>
      <w:t>nr TP</w:t>
    </w:r>
    <w:r w:rsidR="00390ED4">
      <w:rPr>
        <w:rFonts w:ascii="Calibri" w:hAnsi="Calibri" w:cs="Calibri"/>
      </w:rPr>
      <w:t>-</w:t>
    </w:r>
    <w:r w:rsidR="00092D3B">
      <w:rPr>
        <w:rFonts w:ascii="Calibri" w:hAnsi="Calibri" w:cs="Calibri"/>
      </w:rPr>
      <w:t>75/23</w:t>
    </w:r>
    <w:r w:rsidR="00A11F07">
      <w:rPr>
        <w:rFonts w:ascii="Calibri" w:hAnsi="Calibri" w:cs="Calibri"/>
      </w:rPr>
      <w:t>/</w:t>
    </w:r>
    <w:r w:rsidR="008C20F2">
      <w:rPr>
        <w:rFonts w:ascii="Calibri" w:hAnsi="Calibri" w:cs="Calibri"/>
      </w:rPr>
      <w:t>KT</w:t>
    </w:r>
  </w:p>
  <w:p w:rsidR="00F477F3" w:rsidRDefault="00F477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D3B" w:rsidRDefault="00092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7EE6"/>
    <w:multiLevelType w:val="hybridMultilevel"/>
    <w:tmpl w:val="476C90C0"/>
    <w:lvl w:ilvl="0" w:tplc="18D645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5C53"/>
    <w:multiLevelType w:val="hybridMultilevel"/>
    <w:tmpl w:val="2F6C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95309"/>
    <w:multiLevelType w:val="hybridMultilevel"/>
    <w:tmpl w:val="381034E4"/>
    <w:lvl w:ilvl="0" w:tplc="6D56F3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F2"/>
    <w:rsid w:val="00004105"/>
    <w:rsid w:val="00025680"/>
    <w:rsid w:val="000276B4"/>
    <w:rsid w:val="00046B0E"/>
    <w:rsid w:val="00092D3B"/>
    <w:rsid w:val="000A4D26"/>
    <w:rsid w:val="000D5DF5"/>
    <w:rsid w:val="000E7FEF"/>
    <w:rsid w:val="000F52B3"/>
    <w:rsid w:val="000F69D5"/>
    <w:rsid w:val="00103DFA"/>
    <w:rsid w:val="00104CB5"/>
    <w:rsid w:val="001228B3"/>
    <w:rsid w:val="001431A7"/>
    <w:rsid w:val="00151C5A"/>
    <w:rsid w:val="00160EDA"/>
    <w:rsid w:val="001610FB"/>
    <w:rsid w:val="00164F81"/>
    <w:rsid w:val="00177772"/>
    <w:rsid w:val="00181F8A"/>
    <w:rsid w:val="00182C7C"/>
    <w:rsid w:val="00187AFA"/>
    <w:rsid w:val="001B71FA"/>
    <w:rsid w:val="001E0C27"/>
    <w:rsid w:val="00204B13"/>
    <w:rsid w:val="00215614"/>
    <w:rsid w:val="00242622"/>
    <w:rsid w:val="0025140E"/>
    <w:rsid w:val="00263FEC"/>
    <w:rsid w:val="002777EE"/>
    <w:rsid w:val="002852C6"/>
    <w:rsid w:val="00295DBE"/>
    <w:rsid w:val="002A1591"/>
    <w:rsid w:val="002A3DF7"/>
    <w:rsid w:val="002E411D"/>
    <w:rsid w:val="002F559A"/>
    <w:rsid w:val="0031277C"/>
    <w:rsid w:val="00323713"/>
    <w:rsid w:val="0033335C"/>
    <w:rsid w:val="00370FDA"/>
    <w:rsid w:val="00390ED4"/>
    <w:rsid w:val="003A5712"/>
    <w:rsid w:val="003D1A42"/>
    <w:rsid w:val="003F016A"/>
    <w:rsid w:val="00403668"/>
    <w:rsid w:val="00423F03"/>
    <w:rsid w:val="0046601F"/>
    <w:rsid w:val="004932BE"/>
    <w:rsid w:val="004B3302"/>
    <w:rsid w:val="005014C9"/>
    <w:rsid w:val="00516276"/>
    <w:rsid w:val="00527F33"/>
    <w:rsid w:val="005540F7"/>
    <w:rsid w:val="00556B50"/>
    <w:rsid w:val="00581832"/>
    <w:rsid w:val="005C23A9"/>
    <w:rsid w:val="005D579C"/>
    <w:rsid w:val="005D7729"/>
    <w:rsid w:val="005E2F1D"/>
    <w:rsid w:val="005F5D40"/>
    <w:rsid w:val="00620C1C"/>
    <w:rsid w:val="00633C73"/>
    <w:rsid w:val="00634511"/>
    <w:rsid w:val="0063545F"/>
    <w:rsid w:val="006436BC"/>
    <w:rsid w:val="00661A5C"/>
    <w:rsid w:val="00675631"/>
    <w:rsid w:val="00676C9A"/>
    <w:rsid w:val="00680007"/>
    <w:rsid w:val="00680CDA"/>
    <w:rsid w:val="006B4868"/>
    <w:rsid w:val="006C24F6"/>
    <w:rsid w:val="006D74FE"/>
    <w:rsid w:val="006F3190"/>
    <w:rsid w:val="00711DD4"/>
    <w:rsid w:val="007470D8"/>
    <w:rsid w:val="00763BE0"/>
    <w:rsid w:val="00773198"/>
    <w:rsid w:val="00777BB2"/>
    <w:rsid w:val="00785654"/>
    <w:rsid w:val="00792517"/>
    <w:rsid w:val="007B4050"/>
    <w:rsid w:val="007D5D7B"/>
    <w:rsid w:val="007E19E9"/>
    <w:rsid w:val="00810511"/>
    <w:rsid w:val="00834DF8"/>
    <w:rsid w:val="00846475"/>
    <w:rsid w:val="0087362C"/>
    <w:rsid w:val="00873DA7"/>
    <w:rsid w:val="008756DC"/>
    <w:rsid w:val="008B43AC"/>
    <w:rsid w:val="008C20F2"/>
    <w:rsid w:val="008E4A77"/>
    <w:rsid w:val="00902301"/>
    <w:rsid w:val="009054AD"/>
    <w:rsid w:val="0091609B"/>
    <w:rsid w:val="00921C9D"/>
    <w:rsid w:val="00921FCB"/>
    <w:rsid w:val="009400FA"/>
    <w:rsid w:val="009414C5"/>
    <w:rsid w:val="00965BFE"/>
    <w:rsid w:val="009B5724"/>
    <w:rsid w:val="009C3D32"/>
    <w:rsid w:val="009D6C14"/>
    <w:rsid w:val="00A11F07"/>
    <w:rsid w:val="00A26B2F"/>
    <w:rsid w:val="00A71BB6"/>
    <w:rsid w:val="00A72CBF"/>
    <w:rsid w:val="00A9006D"/>
    <w:rsid w:val="00AD2CBD"/>
    <w:rsid w:val="00AE059F"/>
    <w:rsid w:val="00AE08BF"/>
    <w:rsid w:val="00AF1F4A"/>
    <w:rsid w:val="00B1684C"/>
    <w:rsid w:val="00B22519"/>
    <w:rsid w:val="00B539D0"/>
    <w:rsid w:val="00B623DC"/>
    <w:rsid w:val="00BB540D"/>
    <w:rsid w:val="00BC2C66"/>
    <w:rsid w:val="00BC64BE"/>
    <w:rsid w:val="00BF2C20"/>
    <w:rsid w:val="00BF7154"/>
    <w:rsid w:val="00C11B15"/>
    <w:rsid w:val="00C1459C"/>
    <w:rsid w:val="00C61EEA"/>
    <w:rsid w:val="00C716AF"/>
    <w:rsid w:val="00C8194E"/>
    <w:rsid w:val="00CB3A36"/>
    <w:rsid w:val="00CC106F"/>
    <w:rsid w:val="00CC456C"/>
    <w:rsid w:val="00CD53D4"/>
    <w:rsid w:val="00D1675A"/>
    <w:rsid w:val="00D27F9B"/>
    <w:rsid w:val="00D83E14"/>
    <w:rsid w:val="00DB4E78"/>
    <w:rsid w:val="00DC39FB"/>
    <w:rsid w:val="00DD01DD"/>
    <w:rsid w:val="00DD1DD5"/>
    <w:rsid w:val="00DD2593"/>
    <w:rsid w:val="00DE5B41"/>
    <w:rsid w:val="00DE658A"/>
    <w:rsid w:val="00E21D79"/>
    <w:rsid w:val="00E3541D"/>
    <w:rsid w:val="00E47801"/>
    <w:rsid w:val="00E576F0"/>
    <w:rsid w:val="00ED275D"/>
    <w:rsid w:val="00EE4A98"/>
    <w:rsid w:val="00EF72F2"/>
    <w:rsid w:val="00EF7E91"/>
    <w:rsid w:val="00F0685A"/>
    <w:rsid w:val="00F27A4C"/>
    <w:rsid w:val="00F310D0"/>
    <w:rsid w:val="00F36E41"/>
    <w:rsid w:val="00F477F3"/>
    <w:rsid w:val="00F516CE"/>
    <w:rsid w:val="00F57D19"/>
    <w:rsid w:val="00F65AAE"/>
    <w:rsid w:val="00F93B8B"/>
    <w:rsid w:val="00FA4C6E"/>
    <w:rsid w:val="00FA73E4"/>
    <w:rsid w:val="00FA7C9D"/>
    <w:rsid w:val="00FB016E"/>
    <w:rsid w:val="00FB3AF5"/>
    <w:rsid w:val="00FC3C9D"/>
    <w:rsid w:val="00FE742C"/>
    <w:rsid w:val="00FF0424"/>
    <w:rsid w:val="00FF2CC6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59031-2FC6-48F7-8BFE-699922F7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426F1-842A-4B35-B47F-7BED2B43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Krystyna Terech-Worosz</cp:lastModifiedBy>
  <cp:revision>14</cp:revision>
  <cp:lastPrinted>2021-09-23T07:41:00Z</cp:lastPrinted>
  <dcterms:created xsi:type="dcterms:W3CDTF">2022-05-05T07:04:00Z</dcterms:created>
  <dcterms:modified xsi:type="dcterms:W3CDTF">2023-03-21T06:53:00Z</dcterms:modified>
</cp:coreProperties>
</file>